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5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5"/>
      </w:tblGrid>
      <w:tr w:rsidR="00912295" w14:paraId="378B95ED" w14:textId="77777777" w:rsidTr="00912295">
        <w:trPr>
          <w:trHeight w:val="7875"/>
        </w:trPr>
        <w:tc>
          <w:tcPr>
            <w:tcW w:w="8655" w:type="dxa"/>
          </w:tcPr>
          <w:p w14:paraId="01036D42" w14:textId="2E15C2FE" w:rsidR="00912295" w:rsidRPr="002D5C2C" w:rsidRDefault="00912295" w:rsidP="00912295">
            <w:pPr>
              <w:ind w:left="237" w:right="42"/>
              <w:rPr>
                <w:rFonts w:ascii="Courier New" w:hAnsi="Courier New" w:cs="Courier New"/>
              </w:rPr>
            </w:pPr>
            <w:r w:rsidRPr="002D5C2C">
              <w:rPr>
                <w:rFonts w:ascii="Courier New" w:hAnsi="Courier New" w:cs="Courier New"/>
                <w:sz w:val="22"/>
                <w:szCs w:val="22"/>
              </w:rPr>
              <w:t xml:space="preserve">EXTRATO RELATIVO AO PROCESSO Nº </w:t>
            </w:r>
            <w:r>
              <w:rPr>
                <w:rFonts w:ascii="Courier New" w:hAnsi="Courier New" w:cs="Courier New"/>
                <w:sz w:val="22"/>
                <w:szCs w:val="22"/>
              </w:rPr>
              <w:t>01/202</w:t>
            </w:r>
            <w:r w:rsidR="00FA1FB3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  <w:p w14:paraId="7B832D60" w14:textId="77777777" w:rsidR="00912295" w:rsidRPr="002D5C2C" w:rsidRDefault="00912295" w:rsidP="00912295">
            <w:pPr>
              <w:ind w:left="200"/>
              <w:rPr>
                <w:rFonts w:ascii="Courier New" w:hAnsi="Courier New" w:cs="Courier New"/>
                <w:b/>
                <w:u w:val="single"/>
              </w:rPr>
            </w:pPr>
            <w:r w:rsidRPr="002D5C2C">
              <w:rPr>
                <w:rFonts w:ascii="Courier New" w:hAnsi="Courier New" w:cs="Courier New"/>
                <w:b/>
                <w:sz w:val="22"/>
                <w:szCs w:val="22"/>
                <w:u w:val="single"/>
              </w:rPr>
              <w:t>JUSTIFICATIVA DE INEXIGIBILIDADE DE CHAMAMENTO PÚBLICO</w:t>
            </w:r>
          </w:p>
          <w:p w14:paraId="7270C91D" w14:textId="77777777" w:rsidR="00912295" w:rsidRPr="002D5C2C" w:rsidRDefault="00912295" w:rsidP="00912295">
            <w:pPr>
              <w:ind w:left="200"/>
              <w:rPr>
                <w:rFonts w:ascii="Courier New" w:hAnsi="Courier New" w:cs="Courier New"/>
              </w:rPr>
            </w:pPr>
            <w:r w:rsidRPr="002D5C2C">
              <w:rPr>
                <w:rFonts w:ascii="Courier New" w:hAnsi="Courier New" w:cs="Courier New"/>
                <w:b/>
                <w:sz w:val="22"/>
                <w:szCs w:val="22"/>
              </w:rPr>
              <w:t>Referência:</w:t>
            </w:r>
            <w:r w:rsidRPr="002D5C2C">
              <w:rPr>
                <w:rFonts w:ascii="Courier New" w:hAnsi="Courier New" w:cs="Courier New"/>
                <w:sz w:val="22"/>
                <w:szCs w:val="22"/>
              </w:rPr>
              <w:t>- Inexigibilidade de chamamento público – Repasse ao Terceiro Setor – Termo de Fomento</w:t>
            </w:r>
          </w:p>
          <w:p w14:paraId="6BE0520C" w14:textId="77777777" w:rsidR="00912295" w:rsidRPr="002D5C2C" w:rsidRDefault="00912295" w:rsidP="00912295">
            <w:pPr>
              <w:ind w:left="200"/>
              <w:rPr>
                <w:rFonts w:ascii="Courier New" w:hAnsi="Courier New" w:cs="Courier New"/>
              </w:rPr>
            </w:pPr>
            <w:r w:rsidRPr="002D5C2C">
              <w:rPr>
                <w:rFonts w:ascii="Courier New" w:hAnsi="Courier New" w:cs="Courier New"/>
                <w:b/>
                <w:sz w:val="22"/>
                <w:szCs w:val="22"/>
              </w:rPr>
              <w:t>Base legal:</w:t>
            </w:r>
            <w:r w:rsidRPr="002D5C2C">
              <w:rPr>
                <w:rFonts w:ascii="Courier New" w:hAnsi="Courier New" w:cs="Courier New"/>
                <w:sz w:val="22"/>
                <w:szCs w:val="22"/>
              </w:rPr>
              <w:t>- Art. 31 e 32, da Lei Federal nº. 13019/14.</w:t>
            </w:r>
          </w:p>
          <w:p w14:paraId="17B88196" w14:textId="77777777" w:rsidR="00912295" w:rsidRPr="00314DDC" w:rsidRDefault="00912295" w:rsidP="00912295">
            <w:pPr>
              <w:ind w:left="200"/>
              <w:rPr>
                <w:rFonts w:ascii="Courier New" w:hAnsi="Courier New" w:cs="Courier New"/>
                <w:color w:val="FF0000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Organização da Sociedade Civil/Proponente: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>- ASSOCIAÇÃO DE PAIS E AMIGOS DOS EXCEPCIONAIS – APAE.</w:t>
            </w:r>
          </w:p>
          <w:p w14:paraId="1C500846" w14:textId="77777777" w:rsidR="00912295" w:rsidRPr="00314DDC" w:rsidRDefault="00912295" w:rsidP="00912295">
            <w:pPr>
              <w:ind w:left="200"/>
              <w:rPr>
                <w:rFonts w:ascii="Courier New" w:hAnsi="Courier New" w:cs="Courier New"/>
                <w:bCs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Endereço: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 xml:space="preserve">- </w:t>
            </w:r>
            <w:r w:rsidRPr="00314DDC">
              <w:rPr>
                <w:rFonts w:ascii="Courier New" w:hAnsi="Courier New" w:cs="Courier New"/>
                <w:bCs/>
                <w:sz w:val="22"/>
                <w:szCs w:val="22"/>
              </w:rPr>
              <w:t>Rua Raul Silva, nº 1863, Nova Redentora, CEP 15.090-035, na cidade de São José do Rio Preto.</w:t>
            </w:r>
          </w:p>
          <w:p w14:paraId="455A226C" w14:textId="77777777" w:rsidR="00912295" w:rsidRPr="00314DDC" w:rsidRDefault="00912295" w:rsidP="00912295">
            <w:pPr>
              <w:ind w:left="200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 xml:space="preserve">Objeto proposto: - </w:t>
            </w:r>
            <w:r w:rsidRPr="00314DD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Atendimento pedagógico de alunos com deficiência intelectual, deficiência múltipla e transtorno global do desenvolvimento, que necessitam de apoio permanente/pervasivo, e que não se beneficiam do ensino regular.</w:t>
            </w:r>
          </w:p>
          <w:p w14:paraId="2DE75D88" w14:textId="1E794DBF" w:rsidR="00912295" w:rsidRPr="00314DDC" w:rsidRDefault="00912295" w:rsidP="00912295">
            <w:pPr>
              <w:ind w:left="200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Valor total do repasse:-</w:t>
            </w:r>
            <w:r w:rsidRPr="00314DD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R$ </w:t>
            </w:r>
            <w:r w:rsidR="00FA1FB3" w:rsidRPr="00A40D02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122.112,00</w:t>
            </w:r>
          </w:p>
          <w:p w14:paraId="1FFBEB26" w14:textId="4BFCD5B0" w:rsidR="00912295" w:rsidRPr="00314DDC" w:rsidRDefault="00912295" w:rsidP="00912295">
            <w:pPr>
              <w:ind w:left="200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Período: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 xml:space="preserve">- Exercício de </w:t>
            </w:r>
            <w:r>
              <w:rPr>
                <w:rFonts w:ascii="Courier New" w:hAnsi="Courier New" w:cs="Courier New"/>
                <w:sz w:val="22"/>
                <w:szCs w:val="22"/>
              </w:rPr>
              <w:t>202</w:t>
            </w:r>
            <w:r w:rsidR="00FA1FB3"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>.</w:t>
            </w:r>
          </w:p>
          <w:p w14:paraId="1E78C1E3" w14:textId="77777777" w:rsidR="00912295" w:rsidRPr="00314DDC" w:rsidRDefault="00912295" w:rsidP="00912295">
            <w:pPr>
              <w:ind w:left="200"/>
              <w:rPr>
                <w:rFonts w:ascii="Courier New" w:hAnsi="Courier New" w:cs="Courier New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Tipo da Parceria: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>- Fomento.</w:t>
            </w:r>
          </w:p>
          <w:p w14:paraId="19B2D3F8" w14:textId="77777777" w:rsidR="00912295" w:rsidRPr="0020162A" w:rsidRDefault="00912295" w:rsidP="00912295">
            <w:pPr>
              <w:ind w:left="200"/>
              <w:rPr>
                <w:rFonts w:ascii="Courier New" w:hAnsi="Courier New" w:cs="Courier New"/>
                <w:color w:val="000000" w:themeColor="text1"/>
              </w:rPr>
            </w:pPr>
            <w:r w:rsidRPr="00314DDC">
              <w:rPr>
                <w:rFonts w:ascii="Courier New" w:hAnsi="Courier New" w:cs="Courier New"/>
                <w:b/>
                <w:sz w:val="22"/>
                <w:szCs w:val="22"/>
              </w:rPr>
              <w:t>Justificativa pela inexigibilidade:</w:t>
            </w:r>
            <w:r w:rsidRPr="00314DDC">
              <w:rPr>
                <w:rFonts w:ascii="Courier New" w:hAnsi="Courier New" w:cs="Courier New"/>
                <w:sz w:val="22"/>
                <w:szCs w:val="22"/>
              </w:rPr>
              <w:t>-</w:t>
            </w:r>
            <w:r w:rsidRPr="00314DDC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Referida entidade a anos vêm desenvolvendo atividades em parceria com o poder público municipal de maneira satisfatória, que a atividade objeto do plano de trabalho proposto é de natureza singular, especializada no atendimento de pessoas excepcionais e logisticamente a mais econômica no que diz respeito ao transporte dos alunos excepcionais a esta unidade, diante do fato que é utilizado o mesmo transporte que os alunos universitários e de cursos técnicos deste município.</w:t>
            </w:r>
          </w:p>
          <w:p w14:paraId="7C7A94E7" w14:textId="6C4AD5D3" w:rsidR="00912295" w:rsidRPr="0020162A" w:rsidRDefault="00912295" w:rsidP="00912295">
            <w:pPr>
              <w:ind w:left="200"/>
              <w:rPr>
                <w:rFonts w:ascii="Courier New" w:hAnsi="Courier New" w:cs="Courier New"/>
                <w:color w:val="000000" w:themeColor="text1"/>
              </w:rPr>
            </w:pPr>
            <w:r w:rsidRPr="0020162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Mendonça/SP, </w:t>
            </w:r>
            <w:r w:rsidR="00FA1FB3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22</w:t>
            </w:r>
            <w:r w:rsidR="00FA1FB3" w:rsidRPr="0020162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de </w:t>
            </w:r>
            <w:r w:rsidR="00FA1FB3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outubro</w:t>
            </w:r>
            <w:r w:rsidR="00FA1FB3" w:rsidRPr="0020162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 xml:space="preserve"> de 20</w:t>
            </w:r>
            <w:r w:rsidR="00FA1FB3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25</w:t>
            </w:r>
            <w:r w:rsidRPr="0020162A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.</w:t>
            </w:r>
          </w:p>
          <w:p w14:paraId="05AF4A86" w14:textId="77777777" w:rsidR="00912295" w:rsidRPr="002D5C2C" w:rsidRDefault="00912295" w:rsidP="00912295">
            <w:pPr>
              <w:ind w:left="200" w:right="283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sz w:val="22"/>
                <w:szCs w:val="22"/>
              </w:rPr>
              <w:t>Juliano Souza de Oliveira</w:t>
            </w:r>
          </w:p>
          <w:p w14:paraId="2D307880" w14:textId="67063C2C" w:rsidR="00912295" w:rsidRDefault="00912295" w:rsidP="00912295">
            <w:pPr>
              <w:ind w:left="237" w:right="42"/>
              <w:rPr>
                <w:rFonts w:ascii="Courier New" w:hAnsi="Courier New" w:cs="Courier New"/>
                <w:sz w:val="22"/>
                <w:szCs w:val="22"/>
              </w:rPr>
            </w:pPr>
            <w:r w:rsidRPr="002D5C2C">
              <w:rPr>
                <w:rFonts w:ascii="Courier New" w:hAnsi="Courier New" w:cs="Courier New"/>
                <w:b/>
                <w:sz w:val="22"/>
                <w:szCs w:val="22"/>
              </w:rPr>
              <w:t>Prefeito Municipal</w:t>
            </w:r>
          </w:p>
        </w:tc>
      </w:tr>
    </w:tbl>
    <w:p w14:paraId="65026C08" w14:textId="30CA99AC" w:rsidR="000F66F3" w:rsidRDefault="000F66F3" w:rsidP="00912295">
      <w:pPr>
        <w:spacing w:after="160" w:line="259" w:lineRule="auto"/>
      </w:pPr>
    </w:p>
    <w:sectPr w:rsidR="000F66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95"/>
    <w:rsid w:val="000F66F3"/>
    <w:rsid w:val="00202122"/>
    <w:rsid w:val="003D285C"/>
    <w:rsid w:val="00586FF0"/>
    <w:rsid w:val="00912295"/>
    <w:rsid w:val="00FA1FB3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CAD7"/>
  <w15:chartTrackingRefBased/>
  <w15:docId w15:val="{F5E297EC-72C9-4DAC-8982-2C962F2D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2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2024-12-10T17:56:00Z</dcterms:created>
  <dcterms:modified xsi:type="dcterms:W3CDTF">2025-11-25T17:29:00Z</dcterms:modified>
</cp:coreProperties>
</file>